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216C" w14:textId="07E69476" w:rsidR="00B503A8" w:rsidRPr="005B6557" w:rsidRDefault="00576846" w:rsidP="00724867">
      <w:pPr>
        <w:spacing w:after="360"/>
        <w:jc w:val="center"/>
        <w:rPr>
          <w:rFonts w:ascii="Verdana" w:hAnsi="Verdana"/>
          <w:sz w:val="32"/>
          <w:szCs w:val="32"/>
        </w:rPr>
      </w:pPr>
      <w:r w:rsidRPr="005B6557">
        <w:rPr>
          <w:rFonts w:ascii="Verdana" w:hAnsi="Verdana"/>
          <w:sz w:val="32"/>
          <w:szCs w:val="32"/>
        </w:rPr>
        <w:t>TÁJÉKOZTATÓ</w:t>
      </w:r>
    </w:p>
    <w:p w14:paraId="6AAF0DB6" w14:textId="555F3439" w:rsidR="00EB0CDE" w:rsidRDefault="0008265D" w:rsidP="0056738E">
      <w:pPr>
        <w:jc w:val="center"/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</w:pPr>
      <w:bookmarkStart w:id="0" w:name="_Hlk63239110"/>
      <w:r w:rsidRPr="0008265D"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  <w:t>M35 autópálya – 354</w:t>
      </w:r>
      <w:r w:rsidR="009726DC"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  <w:t>. sz.</w:t>
      </w:r>
      <w:r w:rsidRPr="0008265D"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  <w:t xml:space="preserve"> </w:t>
      </w:r>
      <w:r w:rsidR="00DE2FC1"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  <w:t>FŐ</w:t>
      </w:r>
      <w:r w:rsidRPr="0008265D"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  <w:t>út csomópont átépítése</w:t>
      </w:r>
    </w:p>
    <w:p w14:paraId="406350CA" w14:textId="742F67BB" w:rsidR="002440AB" w:rsidRDefault="002440AB" w:rsidP="0056738E">
      <w:pPr>
        <w:jc w:val="center"/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</w:pPr>
    </w:p>
    <w:p w14:paraId="59AB6E23" w14:textId="73D5BC23" w:rsidR="002440AB" w:rsidRPr="00B345DC" w:rsidRDefault="002440AB" w:rsidP="0056738E">
      <w:pPr>
        <w:jc w:val="center"/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</w:pPr>
      <w:r>
        <w:rPr>
          <w:rFonts w:ascii="Verdana" w:eastAsia="Times New Roman" w:hAnsi="Verdana" w:cstheme="minorHAnsi"/>
          <w:b/>
          <w:caps/>
          <w:kern w:val="28"/>
          <w:sz w:val="32"/>
          <w:szCs w:val="32"/>
          <w:lang w:eastAsia="hu-HU"/>
        </w:rPr>
        <w:t>TELJES PÁLYAZÁR</w:t>
      </w:r>
    </w:p>
    <w:bookmarkEnd w:id="0"/>
    <w:p w14:paraId="27E9C7AB" w14:textId="62E3FC4F" w:rsidR="00B345DC" w:rsidRPr="00783B96" w:rsidRDefault="00B345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783B96">
        <w:rPr>
          <w:rFonts w:ascii="Verdana" w:hAnsi="Verdana" w:cs="Verdana"/>
        </w:rPr>
        <w:t>A beruházó</w:t>
      </w:r>
      <w:r w:rsidR="00347D9D">
        <w:rPr>
          <w:rFonts w:ascii="Verdana" w:hAnsi="Verdana" w:cs="Verdana"/>
        </w:rPr>
        <w:t xml:space="preserve"> </w:t>
      </w:r>
      <w:r w:rsidRPr="00783B96">
        <w:rPr>
          <w:rFonts w:ascii="Verdana" w:hAnsi="Verdana" w:cs="Verdana"/>
        </w:rPr>
        <w:t>Nemzeti Infrastruktúra Fejlesztő Zrt. megbízásából a</w:t>
      </w:r>
      <w:r w:rsidR="00EB0CDE" w:rsidRPr="00783B96">
        <w:rPr>
          <w:rFonts w:ascii="Verdana" w:hAnsi="Verdana" w:cs="Verdana"/>
        </w:rPr>
        <w:t xml:space="preserve"> </w:t>
      </w:r>
      <w:r w:rsidRPr="00783B96">
        <w:rPr>
          <w:rFonts w:ascii="Verdana" w:hAnsi="Verdana" w:cs="Verdana"/>
        </w:rPr>
        <w:t xml:space="preserve">Duna Aszfalt Zrt. kivitelezésében valósul meg a </w:t>
      </w:r>
      <w:bookmarkStart w:id="1" w:name="_Hlk63926526"/>
      <w:r w:rsidR="0008265D" w:rsidRPr="0008265D">
        <w:rPr>
          <w:rFonts w:ascii="Verdana" w:hAnsi="Verdana" w:cs="Verdana"/>
        </w:rPr>
        <w:t>M35 autópálya – 354</w:t>
      </w:r>
      <w:r w:rsidR="00523A83">
        <w:rPr>
          <w:rFonts w:ascii="Verdana" w:hAnsi="Verdana" w:cs="Verdana"/>
        </w:rPr>
        <w:t xml:space="preserve">. sz. </w:t>
      </w:r>
      <w:r w:rsidR="00DE2FC1">
        <w:rPr>
          <w:rFonts w:ascii="Verdana" w:hAnsi="Verdana" w:cs="Verdana"/>
        </w:rPr>
        <w:t>fő</w:t>
      </w:r>
      <w:r w:rsidR="00523A83">
        <w:rPr>
          <w:rFonts w:ascii="Verdana" w:hAnsi="Verdana" w:cs="Verdana"/>
        </w:rPr>
        <w:t>út</w:t>
      </w:r>
      <w:r w:rsidR="0008265D" w:rsidRPr="0008265D">
        <w:rPr>
          <w:rFonts w:ascii="Verdana" w:hAnsi="Verdana" w:cs="Verdana"/>
        </w:rPr>
        <w:t xml:space="preserve"> csomópont</w:t>
      </w:r>
      <w:r w:rsidR="00570C19">
        <w:rPr>
          <w:rFonts w:ascii="Verdana" w:hAnsi="Verdana" w:cs="Verdana"/>
        </w:rPr>
        <w:t>jának</w:t>
      </w:r>
      <w:r w:rsidR="0008265D">
        <w:rPr>
          <w:rFonts w:ascii="Verdana" w:hAnsi="Verdana" w:cs="Verdana"/>
        </w:rPr>
        <w:t xml:space="preserve"> átépítése</w:t>
      </w:r>
      <w:bookmarkEnd w:id="1"/>
      <w:r w:rsidRPr="00783B96">
        <w:rPr>
          <w:rFonts w:ascii="Verdana" w:hAnsi="Verdana" w:cs="Verdana"/>
        </w:rPr>
        <w:t>.</w:t>
      </w:r>
    </w:p>
    <w:p w14:paraId="41001B08" w14:textId="699F8838" w:rsidR="00261186" w:rsidRDefault="0026118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754BCEF" w14:textId="789EADEF" w:rsidR="002440AB" w:rsidRDefault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kivitelezési munkák során a meglévő középfeszültségű légvezeték</w:t>
      </w:r>
      <w:r w:rsidR="000E11B4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="000E11B4">
        <w:rPr>
          <w:rFonts w:ascii="Verdana" w:hAnsi="Verdana" w:cs="Verdana"/>
        </w:rPr>
        <w:t xml:space="preserve">a </w:t>
      </w:r>
      <w:r>
        <w:rPr>
          <w:rFonts w:ascii="Verdana" w:hAnsi="Verdana" w:cs="Verdana"/>
        </w:rPr>
        <w:t>csomópontot érintő szakaszán kiváltásra kerül.</w:t>
      </w:r>
    </w:p>
    <w:p w14:paraId="2839AFC6" w14:textId="4A4A869B" w:rsidR="002440AB" w:rsidRDefault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kiváltási munkák az M35 autópályát a 354 sz. főút, valamint a 33. sz. főút közötti szakaszon az alábbiak szerint érintik:</w:t>
      </w:r>
    </w:p>
    <w:p w14:paraId="4A19C139" w14:textId="1C953B8F" w:rsidR="002440AB" w:rsidRDefault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241AAB07" w14:textId="06110BC3" w:rsidR="002440AB" w:rsidRDefault="002440AB" w:rsidP="002440A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M35 autópálya 36+897 km szelvényében a meglévő légvezetékek elbontásával a főpályát és a gyűjtő – elosztó pályát teljes szélességben.</w:t>
      </w:r>
    </w:p>
    <w:p w14:paraId="644B3825" w14:textId="1D2D63EB" w:rsidR="002440AB" w:rsidRDefault="002440AB" w:rsidP="002440A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M35 autópálya 36+962 km szelvényében új légvezetékek építésével a főpályát és a gyűjtő – elosztó pályát teljes szélességben.</w:t>
      </w:r>
    </w:p>
    <w:p w14:paraId="56FCF714" w14:textId="77777777" w:rsidR="002440AB" w:rsidRPr="002440AB" w:rsidRDefault="002440AB" w:rsidP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EF62F39" w14:textId="5FC4997F" w:rsidR="002440AB" w:rsidRDefault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kivitelezési munkák során az érintett főpálya és gyűjtő-elosztó pályaszakaszokat teljes szélességében le kell zárni.</w:t>
      </w:r>
    </w:p>
    <w:p w14:paraId="1441752E" w14:textId="2E392999" w:rsidR="002440AB" w:rsidRDefault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1FD9BC9" w14:textId="61125B86" w:rsidR="002440AB" w:rsidRPr="000E11B4" w:rsidRDefault="000E1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u w:val="single"/>
        </w:rPr>
      </w:pPr>
      <w:r w:rsidRPr="000E11B4">
        <w:rPr>
          <w:rFonts w:ascii="Verdana" w:hAnsi="Verdana" w:cs="Verdana"/>
          <w:b/>
          <w:bCs/>
          <w:u w:val="single"/>
        </w:rPr>
        <w:t>A teljes pályazár tervezett időpontja: 2021. május 30. (vasárnap) 6.00 – 10.00 közötti időszak.</w:t>
      </w:r>
    </w:p>
    <w:p w14:paraId="060EACC9" w14:textId="7C074C78" w:rsidR="002440AB" w:rsidRDefault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F0D934D" w14:textId="3F2B0FF4" w:rsidR="002440AB" w:rsidRDefault="000E1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teljes pályazár bevezetése során az alábbi </w:t>
      </w:r>
      <w:r w:rsidR="00AC4BB2">
        <w:rPr>
          <w:rFonts w:ascii="Verdana" w:hAnsi="Verdana" w:cs="Verdana"/>
        </w:rPr>
        <w:t>autópálya helyszíneken</w:t>
      </w:r>
      <w:r>
        <w:rPr>
          <w:rFonts w:ascii="Verdana" w:hAnsi="Verdana" w:cs="Verdana"/>
        </w:rPr>
        <w:t xml:space="preserve"> lesznek bevezetve leterelési pontok:</w:t>
      </w:r>
    </w:p>
    <w:p w14:paraId="3ACB9858" w14:textId="2FA02A82" w:rsidR="000E11B4" w:rsidRDefault="000E1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4A231AD" w14:textId="77777777" w:rsidR="00AC4BB2" w:rsidRPr="0093562E" w:rsidRDefault="00AC4BB2" w:rsidP="00AC4BB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u w:val="single"/>
        </w:rPr>
      </w:pPr>
      <w:r w:rsidRPr="0093562E">
        <w:rPr>
          <w:rFonts w:ascii="Verdana" w:hAnsi="Verdana" w:cs="Verdana"/>
          <w:u w:val="single"/>
        </w:rPr>
        <w:t>1. kiterelési pont:</w:t>
      </w:r>
    </w:p>
    <w:p w14:paraId="2E8B7C18" w14:textId="5CD7FA17" w:rsidR="000E11B4" w:rsidRDefault="00AC4BB2" w:rsidP="00AC4BB2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M35 autópálya 23+486 km szelvényében, szelvényezés szerinti jobb pálya, 24. számú (hajdúböszörményi) csomópontban terelés Budapest irányából Hajdúböszörmény felé.</w:t>
      </w:r>
    </w:p>
    <w:p w14:paraId="39574BE4" w14:textId="77777777" w:rsidR="00AC4BB2" w:rsidRPr="0093562E" w:rsidRDefault="00AC4BB2" w:rsidP="00AC4BB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u w:val="single"/>
        </w:rPr>
      </w:pPr>
      <w:r w:rsidRPr="0093562E">
        <w:rPr>
          <w:rFonts w:ascii="Verdana" w:hAnsi="Verdana" w:cs="Verdana"/>
          <w:u w:val="single"/>
        </w:rPr>
        <w:t>2. kiterelési pont:</w:t>
      </w:r>
    </w:p>
    <w:p w14:paraId="24114C25" w14:textId="42E07E3A" w:rsidR="00AC4BB2" w:rsidRDefault="00AC4BB2" w:rsidP="00AC4BB2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M35 autópálya 40+600 km szelvényében, szelvényezés szerinti bal pálya. Terelés Berettyóújfalu irányából a gyűjtő – elosztó pályára.</w:t>
      </w:r>
    </w:p>
    <w:p w14:paraId="6C150AAA" w14:textId="6FDE173E" w:rsidR="00AC4BB2" w:rsidRPr="0093562E" w:rsidRDefault="00AC4BB2" w:rsidP="00AC4BB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u w:val="single"/>
        </w:rPr>
      </w:pPr>
      <w:r w:rsidRPr="0093562E">
        <w:rPr>
          <w:rFonts w:ascii="Verdana" w:hAnsi="Verdana" w:cs="Verdana"/>
          <w:u w:val="single"/>
        </w:rPr>
        <w:t>3. kiterelési pont:</w:t>
      </w:r>
    </w:p>
    <w:p w14:paraId="3B4A7C17" w14:textId="6DA92F2D" w:rsidR="00AC4BB2" w:rsidRDefault="00AC4BB2" w:rsidP="0093562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35402 j. út 2+200 szelvényében, 38. számú csomópont. Terelés Berettyóújfalu irányából a 33. sz. főút irányába.</w:t>
      </w:r>
    </w:p>
    <w:p w14:paraId="21C4E78F" w14:textId="1D5903F2" w:rsidR="0093562E" w:rsidRPr="0093562E" w:rsidRDefault="0093562E" w:rsidP="0093562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>4</w:t>
      </w:r>
      <w:r w:rsidRPr="0093562E">
        <w:rPr>
          <w:rFonts w:ascii="Verdana" w:hAnsi="Verdana" w:cs="Verdana"/>
          <w:u w:val="single"/>
        </w:rPr>
        <w:t>. kiterelési pont:</w:t>
      </w:r>
    </w:p>
    <w:p w14:paraId="19F40D8D" w14:textId="7766B48D" w:rsidR="0093562E" w:rsidRDefault="0093562E" w:rsidP="0093562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354 sz. főút 3+268 szelvényében, szelvényezés szerinti bal pálya. Terelés Nyíregyháza irányából a 35. sz. főút irányába.</w:t>
      </w:r>
    </w:p>
    <w:p w14:paraId="6EC00ECC" w14:textId="455A0817" w:rsidR="005A5A23" w:rsidRDefault="005A5A23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29F54534" w14:textId="416CB67B" w:rsidR="005A5A23" w:rsidRDefault="005A5A23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02A15751" w14:textId="77777777" w:rsidR="005A5A23" w:rsidRDefault="005A5A23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5453D28" w14:textId="69699264" w:rsidR="005A5A23" w:rsidRDefault="005A5A23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A leterelési pontokon kialakításával egy időben az alábbi helyszíneken lesznek bevezetve lezárási pontok:</w:t>
      </w:r>
    </w:p>
    <w:p w14:paraId="1221E57D" w14:textId="396DBA1D" w:rsidR="005A5A23" w:rsidRDefault="005A5A23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189ABDF" w14:textId="702B5649" w:rsidR="005A5A23" w:rsidRPr="005A5A23" w:rsidRDefault="005A5A23" w:rsidP="005A5A2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u w:val="single"/>
        </w:rPr>
      </w:pPr>
      <w:r w:rsidRPr="005A5A23">
        <w:rPr>
          <w:rFonts w:ascii="Verdana" w:hAnsi="Verdana" w:cs="Verdana"/>
          <w:u w:val="single"/>
        </w:rPr>
        <w:t>1. lezárási pont:</w:t>
      </w:r>
    </w:p>
    <w:p w14:paraId="499A2B46" w14:textId="60577576" w:rsidR="005A5A23" w:rsidRDefault="005A5A23" w:rsidP="005A5A23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3318 j. út – 35435 j. utak csomópontja. 3318 j. út 7+815 km szelvényében az M35 jelű autópálya felhajtó ágának zárása.</w:t>
      </w:r>
    </w:p>
    <w:p w14:paraId="40747B01" w14:textId="5020A084" w:rsidR="005A5A23" w:rsidRPr="005A5A23" w:rsidRDefault="005A5A23" w:rsidP="005A5A2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u w:val="single"/>
        </w:rPr>
      </w:pPr>
      <w:r w:rsidRPr="005A5A23">
        <w:rPr>
          <w:rFonts w:ascii="Verdana" w:hAnsi="Verdana" w:cs="Verdana"/>
          <w:u w:val="single"/>
        </w:rPr>
        <w:t>2. lezárási pont:</w:t>
      </w:r>
    </w:p>
    <w:p w14:paraId="4F9FB951" w14:textId="4123BB44" w:rsidR="005A5A23" w:rsidRDefault="005A5A23" w:rsidP="005A5A23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35 sz. főút – 3549 j. utak csomópontja. 35 sz. főút 77+310 km szelvényében a 354 sz. főút felhajtó ágának zárása.</w:t>
      </w:r>
    </w:p>
    <w:p w14:paraId="2045907C" w14:textId="5DFDFF79" w:rsidR="00067A45" w:rsidRPr="005A5A23" w:rsidRDefault="00067A45" w:rsidP="00067A4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>3</w:t>
      </w:r>
      <w:r w:rsidRPr="005A5A23">
        <w:rPr>
          <w:rFonts w:ascii="Verdana" w:hAnsi="Verdana" w:cs="Verdana"/>
          <w:u w:val="single"/>
        </w:rPr>
        <w:t>. lezárási pont:</w:t>
      </w:r>
    </w:p>
    <w:p w14:paraId="5AC3CE96" w14:textId="77777777" w:rsidR="00067A45" w:rsidRDefault="00067A45" w:rsidP="00067A4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 sz. főút – 35411 j. utak csomópontja. 33 sz. főút 103+335 km szelvényében a M35 jelű autópálya felhajtó ágának zárása.</w:t>
      </w:r>
    </w:p>
    <w:p w14:paraId="44048D80" w14:textId="6D3029B6" w:rsidR="006922F7" w:rsidRDefault="006922F7" w:rsidP="00692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861FF48" w14:textId="77777777" w:rsidR="006922F7" w:rsidRPr="006922F7" w:rsidRDefault="006922F7" w:rsidP="00692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75E00A5" w14:textId="4F8EE190" w:rsidR="00067A45" w:rsidRPr="00067A45" w:rsidRDefault="00067A45" w:rsidP="00067A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terelési/lezárási munkákat a Duna Aszfalt Zrt. megbízásából a Magyar Közút Nzrt. végzi rendőri biztosítással.</w:t>
      </w:r>
    </w:p>
    <w:p w14:paraId="1D3CBACB" w14:textId="3DD6C59A" w:rsidR="005A5A23" w:rsidRDefault="005A5A23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73678633" w14:textId="1C239513" w:rsidR="005A5A23" w:rsidRDefault="00067A45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Kérjük, hogy a terelési/zárási pontoknál figyelmesen, a kihelyezett jelzőtábláknak és rendőri utasításoknak megfelelően vezessenek.</w:t>
      </w:r>
    </w:p>
    <w:p w14:paraId="1C1ABFE3" w14:textId="494033F7" w:rsidR="00067A45" w:rsidRDefault="00067A45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F167607" w14:textId="114B9698" w:rsidR="00067A45" w:rsidRDefault="00067A45" w:rsidP="005A5A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Türelmüket előre is köszönjük</w:t>
      </w:r>
      <w:r w:rsidR="006922F7">
        <w:rPr>
          <w:rFonts w:ascii="Verdana" w:hAnsi="Verdana" w:cs="Verdana"/>
        </w:rPr>
        <w:t>!</w:t>
      </w:r>
    </w:p>
    <w:p w14:paraId="3D44CDF6" w14:textId="77777777" w:rsidR="005B6557" w:rsidRPr="00783B96" w:rsidRDefault="005B6557" w:rsidP="00724867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 w:cs="Verdana,Bold"/>
        </w:rPr>
      </w:pPr>
    </w:p>
    <w:p w14:paraId="7214165D" w14:textId="52D2A8E4" w:rsidR="005B6557" w:rsidRPr="00783B96" w:rsidRDefault="005B6557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,Bold"/>
          <w:b/>
          <w:bCs/>
        </w:rPr>
      </w:pPr>
    </w:p>
    <w:p w14:paraId="5D03FA41" w14:textId="77777777" w:rsidR="00724867" w:rsidRPr="00783B96" w:rsidRDefault="00724867" w:rsidP="00724867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 w:cs="Verdana,Bold"/>
        </w:rPr>
      </w:pPr>
    </w:p>
    <w:p w14:paraId="43620BDF" w14:textId="061E2346" w:rsidR="00A6304E" w:rsidRDefault="0056738E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,Bold"/>
          <w:bCs/>
        </w:rPr>
      </w:pPr>
      <w:r w:rsidRPr="004B1AAD">
        <w:rPr>
          <w:rFonts w:ascii="Verdana" w:hAnsi="Verdana" w:cs="Verdana,Bold"/>
          <w:bCs/>
        </w:rPr>
        <w:t xml:space="preserve">Tiszakécske, </w:t>
      </w:r>
      <w:r w:rsidR="00067A45">
        <w:rPr>
          <w:rFonts w:ascii="Verdana" w:hAnsi="Verdana" w:cs="Verdana,Bold"/>
          <w:bCs/>
        </w:rPr>
        <w:t>2021. május 16.</w:t>
      </w:r>
    </w:p>
    <w:p w14:paraId="4D3BDD91" w14:textId="0CAFD2CE" w:rsidR="006922F7" w:rsidRDefault="006922F7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,Bold"/>
          <w:bCs/>
        </w:rPr>
      </w:pPr>
    </w:p>
    <w:p w14:paraId="5036D51E" w14:textId="19AE3AC8" w:rsidR="006922F7" w:rsidRPr="00385AA2" w:rsidRDefault="006922F7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,Bold"/>
          <w:bCs/>
        </w:rPr>
      </w:pPr>
      <w:r>
        <w:rPr>
          <w:rFonts w:ascii="Verdana" w:hAnsi="Verdana" w:cs="Verdana,Bold"/>
          <w:bCs/>
        </w:rPr>
        <w:t>Melléklet: Áttekintő térkép</w:t>
      </w:r>
    </w:p>
    <w:sectPr w:rsidR="006922F7" w:rsidRPr="00385AA2" w:rsidSect="00385AA2">
      <w:headerReference w:type="default" r:id="rId8"/>
      <w:footerReference w:type="default" r:id="rId9"/>
      <w:pgSz w:w="11906" w:h="16838"/>
      <w:pgMar w:top="618" w:right="849" w:bottom="993" w:left="851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3491" w14:textId="77777777" w:rsidR="00720F2A" w:rsidRDefault="00720F2A" w:rsidP="00AF6BBD">
      <w:pPr>
        <w:spacing w:after="0" w:line="240" w:lineRule="auto"/>
      </w:pPr>
      <w:r>
        <w:separator/>
      </w:r>
    </w:p>
  </w:endnote>
  <w:endnote w:type="continuationSeparator" w:id="0">
    <w:p w14:paraId="4489CE05" w14:textId="77777777" w:rsidR="00720F2A" w:rsidRDefault="00720F2A" w:rsidP="00AF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81354"/>
      <w:docPartObj>
        <w:docPartGallery w:val="Page Numbers (Bottom of Page)"/>
        <w:docPartUnique/>
      </w:docPartObj>
    </w:sdtPr>
    <w:sdtEndPr/>
    <w:sdtContent>
      <w:p w14:paraId="4D15CB23" w14:textId="4253B7F4" w:rsidR="00185AF2" w:rsidRDefault="00185A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27E">
          <w:rPr>
            <w:noProof/>
          </w:rPr>
          <w:t>5</w:t>
        </w:r>
        <w:r>
          <w:fldChar w:fldCharType="end"/>
        </w:r>
      </w:p>
    </w:sdtContent>
  </w:sdt>
  <w:p w14:paraId="00F30996" w14:textId="77777777" w:rsidR="00185AF2" w:rsidRDefault="00185A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CA7E" w14:textId="77777777" w:rsidR="00720F2A" w:rsidRDefault="00720F2A" w:rsidP="00AF6BBD">
      <w:pPr>
        <w:spacing w:after="0" w:line="240" w:lineRule="auto"/>
      </w:pPr>
      <w:r>
        <w:separator/>
      </w:r>
    </w:p>
  </w:footnote>
  <w:footnote w:type="continuationSeparator" w:id="0">
    <w:p w14:paraId="6CD8159F" w14:textId="77777777" w:rsidR="00720F2A" w:rsidRDefault="00720F2A" w:rsidP="00AF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1"/>
      <w:gridCol w:w="3776"/>
      <w:gridCol w:w="2719"/>
    </w:tblGrid>
    <w:tr w:rsidR="00576846" w14:paraId="10EA1727" w14:textId="77777777" w:rsidTr="00EB0CDE">
      <w:trPr>
        <w:jc w:val="center"/>
      </w:trPr>
      <w:tc>
        <w:tcPr>
          <w:tcW w:w="3014" w:type="dxa"/>
          <w:vAlign w:val="center"/>
        </w:tcPr>
        <w:p w14:paraId="0A52811F" w14:textId="5AB95718" w:rsidR="00576846" w:rsidRDefault="007B20A5" w:rsidP="00576846"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76E7B62A" wp14:editId="6BC11348">
                <wp:simplePos x="0" y="0"/>
                <wp:positionH relativeFrom="column">
                  <wp:posOffset>-27940</wp:posOffset>
                </wp:positionH>
                <wp:positionV relativeFrom="paragraph">
                  <wp:posOffset>315595</wp:posOffset>
                </wp:positionV>
                <wp:extent cx="2219325" cy="357505"/>
                <wp:effectExtent l="0" t="0" r="0" b="4445"/>
                <wp:wrapTight wrapText="bothSides">
                  <wp:wrapPolygon edited="0">
                    <wp:start x="0" y="0"/>
                    <wp:lineTo x="0" y="20718"/>
                    <wp:lineTo x="21322" y="20718"/>
                    <wp:lineTo x="21322" y="0"/>
                    <wp:lineTo x="0" y="0"/>
                  </wp:wrapPolygon>
                </wp:wrapTight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357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302C73" w14:textId="77777777" w:rsidR="00576846" w:rsidRDefault="00576846" w:rsidP="00576846"/>
      </w:tc>
      <w:tc>
        <w:tcPr>
          <w:tcW w:w="4268" w:type="dxa"/>
          <w:vAlign w:val="center"/>
        </w:tcPr>
        <w:p w14:paraId="4525F55E" w14:textId="1B4D0A53" w:rsidR="00576846" w:rsidRDefault="007B20A5" w:rsidP="00576846">
          <w:pPr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6D18E427" wp14:editId="1DEBD8E5">
                <wp:simplePos x="0" y="0"/>
                <wp:positionH relativeFrom="column">
                  <wp:posOffset>448310</wp:posOffset>
                </wp:positionH>
                <wp:positionV relativeFrom="paragraph">
                  <wp:posOffset>-344805</wp:posOffset>
                </wp:positionV>
                <wp:extent cx="1048385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194" y="21150"/>
                    <wp:lineTo x="21194" y="0"/>
                    <wp:lineTo x="0" y="0"/>
                  </wp:wrapPolygon>
                </wp:wrapTight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2" w:type="dxa"/>
          <w:vAlign w:val="center"/>
        </w:tcPr>
        <w:p w14:paraId="5C42FCD3" w14:textId="69F36A84" w:rsidR="00576846" w:rsidRDefault="007B20A5" w:rsidP="007B20A5">
          <w:pPr>
            <w:jc w:val="righ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1" locked="0" layoutInCell="1" allowOverlap="1" wp14:anchorId="309D87C5" wp14:editId="4808A68D">
                <wp:simplePos x="0" y="0"/>
                <wp:positionH relativeFrom="column">
                  <wp:posOffset>244475</wp:posOffset>
                </wp:positionH>
                <wp:positionV relativeFrom="paragraph">
                  <wp:posOffset>-685800</wp:posOffset>
                </wp:positionV>
                <wp:extent cx="1433830" cy="956310"/>
                <wp:effectExtent l="0" t="0" r="0" b="0"/>
                <wp:wrapTight wrapText="bothSides">
                  <wp:wrapPolygon edited="0">
                    <wp:start x="0" y="0"/>
                    <wp:lineTo x="0" y="21084"/>
                    <wp:lineTo x="21236" y="21084"/>
                    <wp:lineTo x="21236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956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1BED2D" w14:textId="7CA4B999" w:rsidR="00B503A8" w:rsidRDefault="00B503A8" w:rsidP="00EB0CDE">
    <w:pPr>
      <w:pStyle w:val="lfej"/>
      <w:keepNext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0D0"/>
    <w:multiLevelType w:val="hybridMultilevel"/>
    <w:tmpl w:val="6C36F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4EE"/>
    <w:multiLevelType w:val="hybridMultilevel"/>
    <w:tmpl w:val="47620D04"/>
    <w:lvl w:ilvl="0" w:tplc="E258E0E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BD"/>
    <w:rsid w:val="0001119C"/>
    <w:rsid w:val="00011416"/>
    <w:rsid w:val="00016C3E"/>
    <w:rsid w:val="000249B4"/>
    <w:rsid w:val="00061489"/>
    <w:rsid w:val="00067A45"/>
    <w:rsid w:val="0008265D"/>
    <w:rsid w:val="000A290E"/>
    <w:rsid w:val="000C4106"/>
    <w:rsid w:val="000E11B4"/>
    <w:rsid w:val="00145797"/>
    <w:rsid w:val="00185AF2"/>
    <w:rsid w:val="00190B77"/>
    <w:rsid w:val="001C1BE3"/>
    <w:rsid w:val="001C47BE"/>
    <w:rsid w:val="001E6B06"/>
    <w:rsid w:val="00240D3B"/>
    <w:rsid w:val="00242542"/>
    <w:rsid w:val="002440AB"/>
    <w:rsid w:val="00253B92"/>
    <w:rsid w:val="00261186"/>
    <w:rsid w:val="00263515"/>
    <w:rsid w:val="00273A82"/>
    <w:rsid w:val="002A48F4"/>
    <w:rsid w:val="003200E3"/>
    <w:rsid w:val="00341DB5"/>
    <w:rsid w:val="00347D9D"/>
    <w:rsid w:val="003809A3"/>
    <w:rsid w:val="00385AA2"/>
    <w:rsid w:val="003B4AC2"/>
    <w:rsid w:val="003E40DF"/>
    <w:rsid w:val="003E7AB2"/>
    <w:rsid w:val="003F35AE"/>
    <w:rsid w:val="003F42E1"/>
    <w:rsid w:val="004339C6"/>
    <w:rsid w:val="00467A7C"/>
    <w:rsid w:val="004B1AAD"/>
    <w:rsid w:val="004E765A"/>
    <w:rsid w:val="0052365B"/>
    <w:rsid w:val="00523A83"/>
    <w:rsid w:val="00524417"/>
    <w:rsid w:val="00542793"/>
    <w:rsid w:val="00563C3C"/>
    <w:rsid w:val="0056738E"/>
    <w:rsid w:val="00570C19"/>
    <w:rsid w:val="00576846"/>
    <w:rsid w:val="00583286"/>
    <w:rsid w:val="00584CF8"/>
    <w:rsid w:val="005A5A23"/>
    <w:rsid w:val="005B528E"/>
    <w:rsid w:val="005B6557"/>
    <w:rsid w:val="005F761C"/>
    <w:rsid w:val="00610423"/>
    <w:rsid w:val="00617503"/>
    <w:rsid w:val="00653738"/>
    <w:rsid w:val="00663140"/>
    <w:rsid w:val="00665672"/>
    <w:rsid w:val="006922F7"/>
    <w:rsid w:val="006A3A1B"/>
    <w:rsid w:val="006D6E0E"/>
    <w:rsid w:val="00720F2A"/>
    <w:rsid w:val="00724867"/>
    <w:rsid w:val="00783B96"/>
    <w:rsid w:val="007A431E"/>
    <w:rsid w:val="007B20A5"/>
    <w:rsid w:val="00820AF8"/>
    <w:rsid w:val="00821D50"/>
    <w:rsid w:val="00827D47"/>
    <w:rsid w:val="00845638"/>
    <w:rsid w:val="008F390F"/>
    <w:rsid w:val="008F6F16"/>
    <w:rsid w:val="00911BC5"/>
    <w:rsid w:val="0093562E"/>
    <w:rsid w:val="009726DC"/>
    <w:rsid w:val="00A030A3"/>
    <w:rsid w:val="00A16046"/>
    <w:rsid w:val="00A2508A"/>
    <w:rsid w:val="00A3143A"/>
    <w:rsid w:val="00A378A9"/>
    <w:rsid w:val="00A4427E"/>
    <w:rsid w:val="00A45B56"/>
    <w:rsid w:val="00A54048"/>
    <w:rsid w:val="00A6304E"/>
    <w:rsid w:val="00AA281D"/>
    <w:rsid w:val="00AB7993"/>
    <w:rsid w:val="00AC4BB2"/>
    <w:rsid w:val="00AF6BBD"/>
    <w:rsid w:val="00B060DF"/>
    <w:rsid w:val="00B178B8"/>
    <w:rsid w:val="00B32592"/>
    <w:rsid w:val="00B345DC"/>
    <w:rsid w:val="00B503A8"/>
    <w:rsid w:val="00B546FC"/>
    <w:rsid w:val="00BA7FA3"/>
    <w:rsid w:val="00C14655"/>
    <w:rsid w:val="00C37411"/>
    <w:rsid w:val="00C47FD3"/>
    <w:rsid w:val="00C56FB7"/>
    <w:rsid w:val="00CB1FAD"/>
    <w:rsid w:val="00D3013C"/>
    <w:rsid w:val="00D940A9"/>
    <w:rsid w:val="00DB6C74"/>
    <w:rsid w:val="00DE2CE6"/>
    <w:rsid w:val="00DE2FC1"/>
    <w:rsid w:val="00DF2659"/>
    <w:rsid w:val="00E22A76"/>
    <w:rsid w:val="00E3285D"/>
    <w:rsid w:val="00E95AF2"/>
    <w:rsid w:val="00EA4257"/>
    <w:rsid w:val="00EA5841"/>
    <w:rsid w:val="00EB0CDE"/>
    <w:rsid w:val="00F25FAF"/>
    <w:rsid w:val="00F441B1"/>
    <w:rsid w:val="00F7052E"/>
    <w:rsid w:val="00F92EB6"/>
    <w:rsid w:val="00FD0AEF"/>
    <w:rsid w:val="00FF0B6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39CD8B"/>
  <w15:chartTrackingRefBased/>
  <w15:docId w15:val="{5825130A-9710-49CF-8079-2BE8DCF6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11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F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6BBD"/>
  </w:style>
  <w:style w:type="paragraph" w:styleId="llb">
    <w:name w:val="footer"/>
    <w:basedOn w:val="Norml"/>
    <w:link w:val="llbChar"/>
    <w:uiPriority w:val="99"/>
    <w:unhideWhenUsed/>
    <w:rsid w:val="00AF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6BBD"/>
  </w:style>
  <w:style w:type="table" w:styleId="Rcsostblzat">
    <w:name w:val="Table Grid"/>
    <w:basedOn w:val="Normltblzat"/>
    <w:uiPriority w:val="39"/>
    <w:rsid w:val="00B5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11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2486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2486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C56F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6F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6F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6F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6F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6FB7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6738E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20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DD6F-F327-46AB-BD6B-93451E14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Pogácsás Edit</dc:creator>
  <cp:keywords/>
  <dc:description/>
  <cp:lastModifiedBy>DankoK</cp:lastModifiedBy>
  <cp:revision>6</cp:revision>
  <cp:lastPrinted>2021-02-02T11:37:00Z</cp:lastPrinted>
  <dcterms:created xsi:type="dcterms:W3CDTF">2021-02-18T13:56:00Z</dcterms:created>
  <dcterms:modified xsi:type="dcterms:W3CDTF">2021-05-16T16:00:00Z</dcterms:modified>
</cp:coreProperties>
</file>